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A8" w:rsidRPr="00F32DA8" w:rsidRDefault="00F32DA8" w:rsidP="00F32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3pt;margin-top:-12.1pt;width:135.55pt;height:59.25pt;z-index:251659264" stroked="f">
            <v:textbox>
              <w:txbxContent>
                <w:p w:rsidR="00F32DA8" w:rsidRPr="00F279FC" w:rsidRDefault="00F32DA8" w:rsidP="00F32DA8">
                  <w:pPr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</w:rPr>
                    <w:t>04-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</w:rPr>
                    <w:t>15</w:t>
                  </w:r>
                </w:p>
              </w:txbxContent>
            </v:textbox>
          </v:shape>
        </w:pict>
      </w:r>
      <w:r w:rsidRPr="00F279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32DA8">
        <w:rPr>
          <w:rFonts w:ascii="Times New Roman" w:hAnsi="Times New Roman" w:cs="Times New Roman"/>
          <w:sz w:val="24"/>
          <w:szCs w:val="24"/>
        </w:rPr>
        <w:t>Утверждено</w:t>
      </w:r>
    </w:p>
    <w:p w:rsidR="00F32DA8" w:rsidRPr="00F32DA8" w:rsidRDefault="00F32DA8" w:rsidP="00F32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DA8">
        <w:rPr>
          <w:rFonts w:ascii="Times New Roman" w:hAnsi="Times New Roman" w:cs="Times New Roman"/>
          <w:sz w:val="24"/>
          <w:szCs w:val="24"/>
        </w:rPr>
        <w:t xml:space="preserve">приказом директора школы </w:t>
      </w:r>
    </w:p>
    <w:p w:rsidR="00F32DA8" w:rsidRPr="00F32DA8" w:rsidRDefault="00F32DA8" w:rsidP="00F32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DA8">
        <w:rPr>
          <w:rFonts w:ascii="Times New Roman" w:hAnsi="Times New Roman" w:cs="Times New Roman"/>
          <w:sz w:val="24"/>
          <w:szCs w:val="24"/>
        </w:rPr>
        <w:t xml:space="preserve">от </w:t>
      </w:r>
      <w:r w:rsidRPr="00F32DA8">
        <w:rPr>
          <w:rFonts w:ascii="Times New Roman" w:hAnsi="Times New Roman" w:cs="Times New Roman"/>
          <w:sz w:val="24"/>
          <w:szCs w:val="24"/>
        </w:rPr>
        <w:t>31</w:t>
      </w:r>
      <w:r w:rsidRPr="00F32DA8">
        <w:rPr>
          <w:rFonts w:ascii="Times New Roman" w:hAnsi="Times New Roman" w:cs="Times New Roman"/>
          <w:sz w:val="24"/>
          <w:szCs w:val="24"/>
        </w:rPr>
        <w:t>.08.20</w:t>
      </w:r>
      <w:r w:rsidRPr="00F32DA8">
        <w:rPr>
          <w:rFonts w:ascii="Times New Roman" w:hAnsi="Times New Roman" w:cs="Times New Roman"/>
          <w:sz w:val="24"/>
          <w:szCs w:val="24"/>
        </w:rPr>
        <w:t>22</w:t>
      </w:r>
      <w:r w:rsidRPr="00F32DA8">
        <w:rPr>
          <w:rFonts w:ascii="Times New Roman" w:hAnsi="Times New Roman" w:cs="Times New Roman"/>
          <w:sz w:val="24"/>
          <w:szCs w:val="24"/>
        </w:rPr>
        <w:t xml:space="preserve">   № </w:t>
      </w:r>
      <w:r w:rsidRPr="00F32DA8">
        <w:rPr>
          <w:rFonts w:ascii="Times New Roman" w:hAnsi="Times New Roman" w:cs="Times New Roman"/>
          <w:sz w:val="24"/>
          <w:szCs w:val="24"/>
        </w:rPr>
        <w:t>198</w:t>
      </w:r>
    </w:p>
    <w:p w:rsidR="00F32DA8" w:rsidRPr="00F279FC" w:rsidRDefault="00F32DA8" w:rsidP="00F32D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9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647349" w:rsidRDefault="00647349" w:rsidP="00E85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349" w:rsidRDefault="00647349" w:rsidP="00E85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E0519" w:rsidP="00E85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0519" w:rsidRDefault="00BE705E" w:rsidP="00E85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="006F09F8">
        <w:rPr>
          <w:rFonts w:ascii="Times New Roman" w:eastAsia="Times New Roman" w:hAnsi="Times New Roman" w:cs="Times New Roman"/>
          <w:b/>
          <w:sz w:val="28"/>
          <w:szCs w:val="28"/>
        </w:rPr>
        <w:t>ельной работе</w:t>
      </w:r>
    </w:p>
    <w:p w:rsidR="00BE705E" w:rsidRPr="0033366A" w:rsidRDefault="00BE705E" w:rsidP="00E85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0519" w:rsidRPr="0033366A" w:rsidRDefault="002F35E7" w:rsidP="00E854E3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E0519" w:rsidRPr="0033366A" w:rsidRDefault="002E0519" w:rsidP="00E85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F09F8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СОШ №36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Штаб).</w:t>
      </w:r>
    </w:p>
    <w:p w:rsidR="00C80DAD" w:rsidRPr="0033366A" w:rsidRDefault="002E0519" w:rsidP="00E85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:rsidR="00C80DAD" w:rsidRPr="0033366A" w:rsidRDefault="00C80DAD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</w:p>
    <w:p w:rsidR="00C80DAD" w:rsidRPr="0033366A" w:rsidRDefault="00C80DAD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</w:p>
    <w:p w:rsidR="00C80DAD" w:rsidRPr="0033366A" w:rsidRDefault="00C80DAD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</w:p>
    <w:p w:rsidR="00C80DAD" w:rsidRPr="0033366A" w:rsidRDefault="00C80DAD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ми образовательной организации</w:t>
      </w:r>
    </w:p>
    <w:p w:rsidR="002E0519" w:rsidRPr="0033366A" w:rsidRDefault="00C80DAD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о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организации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164FCD" w:rsidRDefault="002E0519" w:rsidP="00E854E3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FCD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</w:t>
      </w:r>
      <w:r w:rsidR="00B95333" w:rsidRPr="00164FCD">
        <w:rPr>
          <w:rFonts w:ascii="Times New Roman" w:eastAsia="Times New Roman" w:hAnsi="Times New Roman" w:cs="Times New Roman"/>
          <w:sz w:val="28"/>
          <w:szCs w:val="28"/>
        </w:rPr>
        <w:t>Штабом</w:t>
      </w:r>
      <w:r w:rsidRPr="00164FC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руководитель образовательной организации</w:t>
      </w:r>
      <w:r w:rsidR="00C80DAD" w:rsidRPr="00164FCD">
        <w:rPr>
          <w:rFonts w:ascii="Times New Roman" w:eastAsia="Times New Roman" w:hAnsi="Times New Roman" w:cs="Times New Roman"/>
          <w:sz w:val="28"/>
          <w:szCs w:val="28"/>
        </w:rPr>
        <w:t xml:space="preserve"> (директор школы)</w:t>
      </w:r>
      <w:r w:rsidR="00B0215E" w:rsidRPr="00164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68A" w:rsidRPr="0033366A" w:rsidRDefault="002E0519" w:rsidP="00E854E3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образовательной организации. Количественный состав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руководитель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1" w:name="_gjdgxs" w:colFirst="0" w:colLast="0"/>
      <w:bookmarkEnd w:id="1"/>
    </w:p>
    <w:p w:rsidR="00B95333" w:rsidRPr="0033366A" w:rsidRDefault="002E0519" w:rsidP="00E854E3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руководителя </w:t>
      </w:r>
      <w:r w:rsidR="00BB1856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состав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входить:</w:t>
      </w:r>
    </w:p>
    <w:p w:rsidR="002F35E7" w:rsidRPr="0033366A" w:rsidRDefault="002E0519" w:rsidP="00E854E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учебно-воспитательной/воспитательной работе,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33366A" w:rsidRDefault="002E0519" w:rsidP="00E854E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33366A" w:rsidRDefault="00E854E3" w:rsidP="00E854E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5333" w:rsidRPr="0033366A" w:rsidRDefault="00BE705E" w:rsidP="00E854E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B95333" w:rsidRPr="0033366A" w:rsidRDefault="002E0519" w:rsidP="00E854E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классных руководителей;</w:t>
      </w:r>
    </w:p>
    <w:p w:rsidR="0040364E" w:rsidRDefault="0040364E" w:rsidP="00E854E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66A" w:rsidRPr="0033366A" w:rsidRDefault="00806F61" w:rsidP="00E854E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 в Штаб могут войти дополнительные члены с правом совещательного голоса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3366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366A" w:rsidRPr="0033366A" w:rsidRDefault="0033366A" w:rsidP="00E854E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Руководители спортивного клуба, школьного театра, </w:t>
      </w:r>
      <w:proofErr w:type="spellStart"/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медиацентра</w:t>
      </w:r>
      <w:proofErr w:type="spellEnd"/>
    </w:p>
    <w:p w:rsidR="00806F61" w:rsidRPr="0033366A" w:rsidRDefault="00806F61" w:rsidP="00E854E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медицинский работник </w:t>
      </w:r>
    </w:p>
    <w:p w:rsidR="00B95333" w:rsidRPr="0033366A" w:rsidRDefault="00BE705E" w:rsidP="00E854E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общественности,</w:t>
      </w:r>
    </w:p>
    <w:p w:rsidR="00B95333" w:rsidRPr="0033366A" w:rsidRDefault="002E0519" w:rsidP="00E854E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самоуправления,</w:t>
      </w:r>
    </w:p>
    <w:p w:rsidR="002E0519" w:rsidRPr="0033366A" w:rsidRDefault="002E0519" w:rsidP="00E854E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внешние социальные партнеры и иные заинтересованные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7DF" w:rsidRPr="0033366A" w:rsidRDefault="002517DF" w:rsidP="00E854E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68A" w:rsidRPr="0033366A" w:rsidRDefault="002F35E7" w:rsidP="00E854E3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Организация деятельности Штаба</w:t>
      </w:r>
    </w:p>
    <w:p w:rsidR="0066068A" w:rsidRPr="0033366A" w:rsidRDefault="0066068A" w:rsidP="00E854E3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:rsidR="0066068A" w:rsidRPr="0033366A" w:rsidRDefault="0066068A" w:rsidP="00E854E3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, но не реже одного раза в четверть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FBA" w:rsidRPr="0033366A" w:rsidRDefault="0066068A" w:rsidP="00E854E3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:rsidR="00521FBA" w:rsidRPr="0033366A" w:rsidRDefault="0066068A" w:rsidP="00E854E3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:rsidR="00521FBA" w:rsidRPr="0033366A" w:rsidRDefault="0066068A" w:rsidP="00E854E3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6068A" w:rsidRDefault="0066068A" w:rsidP="00E854E3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 </w:t>
      </w:r>
      <w:r w:rsidR="004036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proofErr w:type="gramEnd"/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равном количестве голосов окончательное решение принимает председательствующий.</w:t>
      </w:r>
    </w:p>
    <w:p w:rsidR="00E854E3" w:rsidRPr="00164FCD" w:rsidRDefault="00164FCD" w:rsidP="00164F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2.7. </w:t>
      </w:r>
      <w:r w:rsidR="00E854E3" w:rsidRPr="00164FCD">
        <w:rPr>
          <w:rFonts w:ascii="Times New Roman" w:hAnsi="Times New Roman"/>
          <w:sz w:val="28"/>
          <w:szCs w:val="28"/>
        </w:rPr>
        <w:t>Контроль за выполнением плана работы ШВР осуществляется внутренней систе</w:t>
      </w:r>
      <w:r>
        <w:rPr>
          <w:rFonts w:ascii="Times New Roman" w:hAnsi="Times New Roman"/>
          <w:sz w:val="28"/>
          <w:szCs w:val="28"/>
        </w:rPr>
        <w:t>мой оценки качества образования</w:t>
      </w:r>
      <w:r w:rsidR="00E854E3" w:rsidRPr="00164FCD">
        <w:rPr>
          <w:rFonts w:ascii="Times New Roman" w:hAnsi="Times New Roman"/>
          <w:sz w:val="28"/>
          <w:szCs w:val="28"/>
        </w:rPr>
        <w:t>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E854E3" w:rsidRPr="00164FCD" w:rsidRDefault="00164FCD" w:rsidP="00164FCD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E854E3" w:rsidRPr="00164FCD">
        <w:rPr>
          <w:rFonts w:ascii="Times New Roman" w:hAnsi="Times New Roman"/>
          <w:sz w:val="28"/>
          <w:szCs w:val="28"/>
        </w:rPr>
        <w:t>. Отчет о деятельности ШВР формируется по окончанию учебного года</w:t>
      </w:r>
    </w:p>
    <w:p w:rsidR="00055570" w:rsidRPr="0033366A" w:rsidRDefault="00055570" w:rsidP="00E854E3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068A" w:rsidRPr="0033366A" w:rsidRDefault="00A22AD8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66068A"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:rsidR="00D85D7B" w:rsidRPr="00D85D7B" w:rsidRDefault="00D85D7B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068A" w:rsidRPr="0033366A" w:rsidRDefault="00A22AD8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 Принимать участие в заседаниях педсоветов, советов профилактики и в работе других рабочих групп.</w:t>
      </w:r>
    </w:p>
    <w:p w:rsidR="0066068A" w:rsidRPr="0033366A" w:rsidRDefault="00A22AD8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.2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068A" w:rsidRPr="0033366A" w:rsidRDefault="00A22AD8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 Знакомиться с необходимой для работы документацией.</w:t>
      </w:r>
    </w:p>
    <w:p w:rsidR="0066068A" w:rsidRPr="0033366A" w:rsidRDefault="00A22AD8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 Выступать с обобщением опыта воспитательной работы.</w:t>
      </w:r>
    </w:p>
    <w:p w:rsidR="0066068A" w:rsidRPr="0033366A" w:rsidRDefault="00A22AD8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55570" w:rsidRPr="0033366A" w:rsidRDefault="00055570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FBA" w:rsidRPr="0033366A" w:rsidRDefault="00D85D7B" w:rsidP="00E854E3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:rsidR="002F35E7" w:rsidRPr="00152453" w:rsidRDefault="00D85D7B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 w:rsidRPr="00152453">
        <w:rPr>
          <w:rFonts w:ascii="Times New Roman" w:hAnsi="Times New Roman" w:cs="Times New Roman"/>
          <w:sz w:val="28"/>
          <w:szCs w:val="28"/>
        </w:rPr>
        <w:t xml:space="preserve"> Штаба - </w:t>
      </w:r>
      <w:r w:rsidR="00BE705E" w:rsidRPr="00152453">
        <w:rPr>
          <w:rFonts w:ascii="Times New Roman" w:hAnsi="Times New Roman" w:cs="Times New Roman"/>
          <w:sz w:val="28"/>
          <w:szCs w:val="28"/>
        </w:rPr>
        <w:t>Создание целостной системы воспита</w:t>
      </w:r>
      <w:r w:rsidR="002517DF" w:rsidRPr="00152453">
        <w:rPr>
          <w:rFonts w:ascii="Times New Roman" w:hAnsi="Times New Roman" w:cs="Times New Roman"/>
          <w:sz w:val="28"/>
          <w:szCs w:val="28"/>
        </w:rPr>
        <w:t>ния образовательного учреждения для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17DF" w:rsidRPr="00152453">
        <w:rPr>
          <w:rFonts w:ascii="Times New Roman" w:hAnsi="Times New Roman" w:cs="Times New Roman"/>
          <w:sz w:val="28"/>
          <w:szCs w:val="28"/>
        </w:rPr>
        <w:t>и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</w:t>
      </w:r>
      <w:r w:rsidR="00BE705E"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:rsidR="00D85D7B" w:rsidRPr="00152453" w:rsidRDefault="00D85D7B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4.2 Основные задачи штаба</w:t>
      </w:r>
      <w:r w:rsidR="00E854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35E7" w:rsidRPr="00D85D7B" w:rsidRDefault="00E854E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</w:t>
      </w:r>
      <w:r w:rsidR="002F35E7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воспитательного процесса.</w:t>
      </w:r>
    </w:p>
    <w:p w:rsidR="00E854E3" w:rsidRDefault="00E854E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у обучающихся активной гражданской позиции, основанной на традиционных культурных, духовных и нравственных ценностях российского обще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E854E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FBA" w:rsidRPr="00D85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воспитательных возможностей общешкольных ключевых дел, поддержка традиций их коллект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планирования, организация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х анализа в школьном сообществе.</w:t>
      </w:r>
    </w:p>
    <w:p w:rsidR="00FD0CED" w:rsidRPr="00D85D7B" w:rsidRDefault="00E854E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FD0CED" w:rsidRPr="00D85D7B" w:rsidRDefault="00E854E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организации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самоуправления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E854E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детскими общественными объединениями и организациями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E854E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Координация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школьных «бумажных» и электронных медиа с целью реализации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воспитательного потенциала.</w:t>
      </w:r>
    </w:p>
    <w:p w:rsidR="00FD0CED" w:rsidRPr="00D85D7B" w:rsidRDefault="00E854E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2F35E7" w:rsidRPr="00D85D7B" w:rsidRDefault="002F35E7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E7" w:rsidRPr="0033366A" w:rsidRDefault="002F35E7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F50C2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:rsidR="00DC112E" w:rsidRPr="0033366A" w:rsidRDefault="002F35E7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</w:p>
    <w:p w:rsidR="005C1B62" w:rsidRPr="0033366A" w:rsidRDefault="005C1B62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:rsidR="005C1B62" w:rsidRPr="0033366A" w:rsidRDefault="005C1B62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</w:p>
    <w:p w:rsidR="00E21EB2" w:rsidRPr="0033366A" w:rsidRDefault="00E21EB2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DC112E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Заместитель дир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ектора по воспитательной работе:</w:t>
      </w:r>
    </w:p>
    <w:p w:rsidR="002F50C2" w:rsidRPr="0033366A" w:rsidRDefault="002F35E7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062A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воспитательной,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все модули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организации;</w:t>
      </w:r>
    </w:p>
    <w:p w:rsidR="002F35E7" w:rsidRPr="0033366A" w:rsidRDefault="002F35E7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F35E7" w:rsidRPr="0033366A" w:rsidRDefault="002F35E7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взаимодействие членов ШВР со специалистами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службы школьной медиации в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организации;</w:t>
      </w:r>
    </w:p>
    <w:p w:rsidR="000839BC" w:rsidRPr="0033366A" w:rsidRDefault="000839BC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:rsidR="005C1B62" w:rsidRPr="0033366A" w:rsidRDefault="005C1B62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B62" w:rsidRPr="0033366A" w:rsidRDefault="002F35E7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:rsidR="000839BC" w:rsidRPr="0033366A" w:rsidRDefault="000839BC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</w:p>
    <w:p w:rsidR="005C1B62" w:rsidRPr="0033366A" w:rsidRDefault="000839BC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и положения Всероссийских конкурсов до кураторов направлений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вовле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</w:p>
    <w:p w:rsidR="005C1B62" w:rsidRPr="0033366A" w:rsidRDefault="000839BC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Штаба</w:t>
      </w:r>
    </w:p>
    <w:p w:rsidR="005C1B62" w:rsidRPr="0033366A" w:rsidRDefault="000839BC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</w:p>
    <w:p w:rsidR="000839BC" w:rsidRPr="0033366A" w:rsidRDefault="000839BC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BC" w:rsidRPr="0033366A" w:rsidRDefault="000839BC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5.4 Педагог-психолог.</w:t>
      </w:r>
    </w:p>
    <w:p w:rsidR="002F35E7" w:rsidRPr="0033366A" w:rsidRDefault="000839BC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:rsidR="002F35E7" w:rsidRPr="0033366A" w:rsidRDefault="002F35E7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саморазвития, самооценки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33366A" w:rsidRDefault="00CF3358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обучающихся,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том числе суицидального поведения, формирование жизнестойкости,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навыков эффективного социального взаимодействия, позитивного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общения, конструктивного разрешения конфликтных ситуаций.</w:t>
      </w:r>
    </w:p>
    <w:p w:rsidR="002F35E7" w:rsidRPr="0033366A" w:rsidRDefault="00CF3358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поддержка благоприятной психологической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атмосферы в ученическом и педагогическом коллективах.</w:t>
      </w:r>
    </w:p>
    <w:p w:rsidR="002F35E7" w:rsidRPr="0033366A" w:rsidRDefault="00CF3358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деятельности службы школьной медиации в образовательной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CF3358" w:rsidRPr="0033366A" w:rsidRDefault="00CF3358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CF3358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364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Руководитель школьного методического объединения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</w:p>
    <w:p w:rsidR="002F35E7" w:rsidRPr="0033366A" w:rsidRDefault="002517DF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присутствует на заседаниях Штаба, фиксирует событийную повестку по организации воспитательной работы и оповещает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разнообразного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досуга,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занятости детей в каникулярное и внеурочное время.</w:t>
      </w:r>
    </w:p>
    <w:p w:rsidR="002517DF" w:rsidRDefault="002517DF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зации плана воспитательных мероприятий с учетом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обучающихся и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направленности их  интересов.</w:t>
      </w:r>
    </w:p>
    <w:p w:rsidR="00E854E3" w:rsidRDefault="00E854E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4E3" w:rsidRPr="00164FCD" w:rsidRDefault="00E854E3" w:rsidP="00E854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FCD">
        <w:rPr>
          <w:rFonts w:ascii="Times New Roman" w:hAnsi="Times New Roman"/>
          <w:sz w:val="28"/>
          <w:szCs w:val="28"/>
        </w:rPr>
        <w:t>5.6. Педагог дополнительного образования осуществляет:</w:t>
      </w:r>
    </w:p>
    <w:p w:rsidR="00E854E3" w:rsidRPr="00164FCD" w:rsidRDefault="00E854E3" w:rsidP="00E854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FCD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E854E3" w:rsidRPr="00164FCD" w:rsidRDefault="00E854E3" w:rsidP="00E854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FCD">
        <w:rPr>
          <w:rFonts w:ascii="Times New Roman" w:hAnsi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E854E3" w:rsidRPr="00164FCD" w:rsidRDefault="00E854E3" w:rsidP="00E854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54E3" w:rsidRPr="00164FCD" w:rsidRDefault="00E854E3" w:rsidP="00E854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FCD">
        <w:rPr>
          <w:rFonts w:ascii="Times New Roman" w:hAnsi="Times New Roman"/>
          <w:sz w:val="28"/>
          <w:szCs w:val="28"/>
        </w:rPr>
        <w:t>5.7. Педагог-библиотекарь осуществляет:</w:t>
      </w:r>
    </w:p>
    <w:p w:rsidR="00E854E3" w:rsidRPr="00164FCD" w:rsidRDefault="00E854E3" w:rsidP="00E854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FCD">
        <w:rPr>
          <w:rFonts w:ascii="Times New Roman" w:hAnsi="Times New Roman"/>
          <w:b/>
          <w:sz w:val="28"/>
          <w:szCs w:val="28"/>
        </w:rPr>
        <w:t xml:space="preserve">- </w:t>
      </w:r>
      <w:r w:rsidRPr="00164FCD"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E854E3" w:rsidRPr="00164FCD" w:rsidRDefault="00E854E3" w:rsidP="00E854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FCD">
        <w:rPr>
          <w:rFonts w:ascii="Times New Roman" w:hAnsi="Times New Roman"/>
          <w:sz w:val="28"/>
          <w:szCs w:val="28"/>
        </w:rPr>
        <w:t xml:space="preserve">- оказание воспитательного воздействия через подбор литературы с учетом индивидуальных особенностей и проблем </w:t>
      </w:r>
      <w:proofErr w:type="spellStart"/>
      <w:r w:rsidRPr="00164FCD">
        <w:rPr>
          <w:rFonts w:ascii="Times New Roman" w:hAnsi="Times New Roman"/>
          <w:sz w:val="28"/>
          <w:szCs w:val="28"/>
        </w:rPr>
        <w:t>личностногоразвития</w:t>
      </w:r>
      <w:proofErr w:type="spellEnd"/>
      <w:r w:rsidRPr="00164FCD">
        <w:rPr>
          <w:rFonts w:ascii="Times New Roman" w:hAnsi="Times New Roman"/>
          <w:sz w:val="28"/>
          <w:szCs w:val="28"/>
        </w:rPr>
        <w:t xml:space="preserve"> обучающихся;</w:t>
      </w:r>
    </w:p>
    <w:p w:rsidR="00E854E3" w:rsidRPr="00164FCD" w:rsidRDefault="00E854E3" w:rsidP="00E854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FCD">
        <w:rPr>
          <w:rFonts w:ascii="Times New Roman" w:hAnsi="Times New Roman"/>
          <w:sz w:val="28"/>
          <w:szCs w:val="28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E854E3" w:rsidRPr="00164FCD" w:rsidRDefault="00E854E3" w:rsidP="00E854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FCD">
        <w:rPr>
          <w:rFonts w:ascii="Times New Roman" w:hAnsi="Times New Roman"/>
          <w:sz w:val="28"/>
          <w:szCs w:val="28"/>
        </w:rPr>
        <w:lastRenderedPageBreak/>
        <w:t xml:space="preserve">- организация дискуссий, литературных гостиных и других мероприятий в целях более углубленного понимания обучающимися художественных произведений, </w:t>
      </w:r>
      <w:proofErr w:type="spellStart"/>
      <w:r w:rsidRPr="00164FCD">
        <w:rPr>
          <w:rFonts w:ascii="Times New Roman" w:hAnsi="Times New Roman"/>
          <w:sz w:val="28"/>
          <w:szCs w:val="28"/>
        </w:rPr>
        <w:t>обсужденияморально</w:t>
      </w:r>
      <w:proofErr w:type="spellEnd"/>
      <w:r w:rsidRPr="00164FCD">
        <w:rPr>
          <w:rFonts w:ascii="Times New Roman" w:hAnsi="Times New Roman"/>
          <w:sz w:val="28"/>
          <w:szCs w:val="28"/>
        </w:rPr>
        <w:t>-нравственных дилемм в среде сверстников, развития культуры общения.</w:t>
      </w:r>
    </w:p>
    <w:p w:rsidR="006C7065" w:rsidRPr="0033366A" w:rsidRDefault="006C7065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4F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спортивного клуба</w:t>
      </w:r>
      <w:r w:rsidR="00164FCD">
        <w:rPr>
          <w:rFonts w:ascii="Times New Roman" w:hAnsi="Times New Roman" w:cs="Times New Roman"/>
          <w:color w:val="000000"/>
          <w:sz w:val="28"/>
          <w:szCs w:val="28"/>
        </w:rPr>
        <w:t>, учитель физкультуры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</w:p>
    <w:p w:rsidR="002F35E7" w:rsidRPr="0033366A" w:rsidRDefault="00FA5B6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паганда здорового образа жизни;</w:t>
      </w:r>
    </w:p>
    <w:p w:rsidR="002F35E7" w:rsidRPr="0033366A" w:rsidRDefault="00FA5B6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занятиям спортом максимального числа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обучающихся, в том числе состоящих на разных видах учета или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требующих особого педагогического внимания;</w:t>
      </w:r>
    </w:p>
    <w:p w:rsidR="002F35E7" w:rsidRPr="0033366A" w:rsidRDefault="00FA5B6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спортивно-массовых мероприятий с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детьми.</w:t>
      </w:r>
    </w:p>
    <w:p w:rsidR="006C7065" w:rsidRPr="0033366A" w:rsidRDefault="006C7065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B63" w:rsidRPr="0033366A" w:rsidRDefault="00FA5B6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4FC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Медработник (по согласованию)</w:t>
      </w:r>
    </w:p>
    <w:p w:rsidR="00FA5B63" w:rsidRPr="0033366A" w:rsidRDefault="00FA5B6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Медработник школы оказывает ко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нсультационную помощь членам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вопросах:</w:t>
      </w:r>
    </w:p>
    <w:p w:rsidR="002F35E7" w:rsidRPr="0033366A" w:rsidRDefault="00FA5B63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 согласно СанПиНа. Участвует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реализации воспитательных (в т.ч. профилактических мероприятий)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исходя из плана воспитательной работы, с учетом решения принятого на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Штаба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5E7" w:rsidRPr="0033366A" w:rsidRDefault="002F35E7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806F61" w:rsidP="00E85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Дополнительные направления </w:t>
      </w:r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ШВР</w:t>
      </w:r>
    </w:p>
    <w:p w:rsidR="002F35E7" w:rsidRPr="0033366A" w:rsidRDefault="002F35E7" w:rsidP="00E854E3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членов Штаба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>ба по воспитательной работе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, совете по профилактике, совете по патриотическому воспитанию молодежи и т.д.</w:t>
      </w:r>
    </w:p>
    <w:p w:rsidR="00806F61" w:rsidRPr="0033366A" w:rsidRDefault="002F35E7" w:rsidP="00E854E3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037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лекций, 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просветительских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бесед, в том числе с привлечением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специалис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тов служб системы профилактики.</w:t>
      </w:r>
    </w:p>
    <w:p w:rsidR="00806F61" w:rsidRPr="0033366A" w:rsidRDefault="002F35E7" w:rsidP="00E854E3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информации о деяте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>льности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ганизации</w:t>
      </w:r>
    </w:p>
    <w:p w:rsidR="00BE705E" w:rsidRPr="0033366A" w:rsidRDefault="002F35E7" w:rsidP="00E854E3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Систематическое информирование педагогического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коллектива, родительской общественности о ходе и результатах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 (в т.ч. профилактической) работы в образовательной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2E0519" w:rsidRPr="0033366A" w:rsidRDefault="002E0519" w:rsidP="00E85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0519" w:rsidRPr="0033366A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6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9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3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5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519"/>
    <w:rsid w:val="00030C02"/>
    <w:rsid w:val="0005442D"/>
    <w:rsid w:val="00055570"/>
    <w:rsid w:val="00062AE6"/>
    <w:rsid w:val="000839BC"/>
    <w:rsid w:val="000C7037"/>
    <w:rsid w:val="0013404C"/>
    <w:rsid w:val="00152453"/>
    <w:rsid w:val="00164FCD"/>
    <w:rsid w:val="00176C86"/>
    <w:rsid w:val="001C5AE7"/>
    <w:rsid w:val="00242BF5"/>
    <w:rsid w:val="00246060"/>
    <w:rsid w:val="002517DF"/>
    <w:rsid w:val="00285978"/>
    <w:rsid w:val="002C1B03"/>
    <w:rsid w:val="002E0519"/>
    <w:rsid w:val="002F35E7"/>
    <w:rsid w:val="002F50C2"/>
    <w:rsid w:val="0033366A"/>
    <w:rsid w:val="0040364E"/>
    <w:rsid w:val="004522FE"/>
    <w:rsid w:val="00521FBA"/>
    <w:rsid w:val="00563C91"/>
    <w:rsid w:val="005C1B62"/>
    <w:rsid w:val="00647349"/>
    <w:rsid w:val="0066068A"/>
    <w:rsid w:val="006C7065"/>
    <w:rsid w:val="006D6520"/>
    <w:rsid w:val="006F09F8"/>
    <w:rsid w:val="007C1679"/>
    <w:rsid w:val="00806F61"/>
    <w:rsid w:val="00883B1D"/>
    <w:rsid w:val="00884DA1"/>
    <w:rsid w:val="008B75E6"/>
    <w:rsid w:val="009B7213"/>
    <w:rsid w:val="00A22AD8"/>
    <w:rsid w:val="00A9337C"/>
    <w:rsid w:val="00B0215E"/>
    <w:rsid w:val="00B95333"/>
    <w:rsid w:val="00BB1856"/>
    <w:rsid w:val="00BE705E"/>
    <w:rsid w:val="00C80DAD"/>
    <w:rsid w:val="00CF0766"/>
    <w:rsid w:val="00CF3358"/>
    <w:rsid w:val="00D1045E"/>
    <w:rsid w:val="00D85D7B"/>
    <w:rsid w:val="00DC112E"/>
    <w:rsid w:val="00E21EB2"/>
    <w:rsid w:val="00E415A3"/>
    <w:rsid w:val="00E854E3"/>
    <w:rsid w:val="00F32DA8"/>
    <w:rsid w:val="00F45F6F"/>
    <w:rsid w:val="00F64E23"/>
    <w:rsid w:val="00FA5B63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31E0D8-1A7E-404D-ADD0-6F4B904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5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E854E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Татьяна Олеговна</cp:lastModifiedBy>
  <cp:revision>20</cp:revision>
  <cp:lastPrinted>2021-09-15T10:29:00Z</cp:lastPrinted>
  <dcterms:created xsi:type="dcterms:W3CDTF">2022-08-11T08:58:00Z</dcterms:created>
  <dcterms:modified xsi:type="dcterms:W3CDTF">2023-03-06T11:10:00Z</dcterms:modified>
</cp:coreProperties>
</file>