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43" w:rsidRDefault="005C6D43" w:rsidP="005C6D43">
      <w:pPr>
        <w:tabs>
          <w:tab w:val="left" w:pos="0"/>
        </w:tabs>
        <w:jc w:val="center"/>
        <w:rPr>
          <w:b/>
        </w:rPr>
      </w:pPr>
      <w:r>
        <w:rPr>
          <w:b/>
        </w:rPr>
        <w:t>Муниципальное общеобразовательное бюджетное учреждение средняя общеобразовательная школа № 36</w:t>
      </w:r>
    </w:p>
    <w:p w:rsidR="005C6D43" w:rsidRDefault="005C6D43" w:rsidP="005C6D43"/>
    <w:p w:rsidR="005C6D43" w:rsidRDefault="005C6D43" w:rsidP="005C6D43">
      <w:pPr>
        <w:jc w:val="center"/>
        <w:rPr>
          <w:b/>
        </w:rPr>
      </w:pPr>
      <w:r>
        <w:rPr>
          <w:b/>
        </w:rPr>
        <w:t>ПРИКАЗ</w:t>
      </w:r>
    </w:p>
    <w:p w:rsidR="005C6D43" w:rsidRDefault="005C6D43" w:rsidP="005C6D43">
      <w:pPr>
        <w:jc w:val="center"/>
      </w:pPr>
    </w:p>
    <w:p w:rsidR="005C6D43" w:rsidRPr="00D224A4" w:rsidRDefault="005C6D43" w:rsidP="005C6D43">
      <w:r w:rsidRPr="00D224A4">
        <w:t xml:space="preserve">от </w:t>
      </w:r>
      <w:r w:rsidR="00CE2439">
        <w:rPr>
          <w:u w:val="single"/>
        </w:rPr>
        <w:t>12.01.2023</w:t>
      </w:r>
      <w:r>
        <w:t xml:space="preserve">                     </w:t>
      </w:r>
      <w:r w:rsidRPr="00D224A4">
        <w:t xml:space="preserve">                                             </w:t>
      </w:r>
      <w:r w:rsidR="00CE2439">
        <w:t xml:space="preserve">          </w:t>
      </w:r>
      <w:r w:rsidRPr="00D224A4">
        <w:t xml:space="preserve">                   № </w:t>
      </w:r>
      <w:r w:rsidR="00CE2439">
        <w:rPr>
          <w:u w:val="single"/>
        </w:rPr>
        <w:t>8</w:t>
      </w:r>
    </w:p>
    <w:p w:rsidR="005C6D43" w:rsidRPr="00D224A4" w:rsidRDefault="005C6D43" w:rsidP="005C6D43">
      <w:pPr>
        <w:jc w:val="center"/>
      </w:pPr>
      <w:r w:rsidRPr="00D224A4">
        <w:t xml:space="preserve">г.Таганрог </w:t>
      </w:r>
    </w:p>
    <w:p w:rsidR="005C6D43" w:rsidRPr="00D224A4" w:rsidRDefault="005C6D43" w:rsidP="005C6D43"/>
    <w:p w:rsidR="005C6D43" w:rsidRDefault="005C6D43" w:rsidP="005C6D43">
      <w:pPr>
        <w:rPr>
          <w:i/>
        </w:rPr>
      </w:pPr>
    </w:p>
    <w:p w:rsidR="005C6D43" w:rsidRPr="006848E6" w:rsidRDefault="005C6D43" w:rsidP="005C6D43">
      <w:pPr>
        <w:autoSpaceDE w:val="0"/>
        <w:autoSpaceDN w:val="0"/>
        <w:adjustRightInd w:val="0"/>
        <w:rPr>
          <w:b/>
          <w:bCs/>
          <w:i/>
          <w:kern w:val="0"/>
          <w:szCs w:val="24"/>
        </w:rPr>
      </w:pPr>
      <w:r w:rsidRPr="006848E6">
        <w:rPr>
          <w:b/>
          <w:bCs/>
          <w:i/>
          <w:kern w:val="0"/>
          <w:szCs w:val="24"/>
        </w:rPr>
        <w:t>Об утверждении графика проведения оценочных</w:t>
      </w:r>
    </w:p>
    <w:p w:rsidR="005C6D43" w:rsidRPr="006848E6" w:rsidRDefault="005C6D43" w:rsidP="005C6D43">
      <w:pPr>
        <w:autoSpaceDE w:val="0"/>
        <w:autoSpaceDN w:val="0"/>
        <w:adjustRightInd w:val="0"/>
        <w:rPr>
          <w:b/>
          <w:bCs/>
          <w:i/>
          <w:kern w:val="0"/>
          <w:szCs w:val="24"/>
        </w:rPr>
      </w:pPr>
      <w:r w:rsidRPr="006848E6">
        <w:rPr>
          <w:b/>
          <w:bCs/>
          <w:i/>
          <w:kern w:val="0"/>
          <w:szCs w:val="24"/>
        </w:rPr>
        <w:t xml:space="preserve">процедур на </w:t>
      </w:r>
      <w:r w:rsidR="00DD1AB8">
        <w:rPr>
          <w:b/>
          <w:bCs/>
          <w:i/>
          <w:kern w:val="0"/>
          <w:szCs w:val="24"/>
        </w:rPr>
        <w:t>2</w:t>
      </w:r>
      <w:r w:rsidRPr="006848E6">
        <w:rPr>
          <w:b/>
          <w:bCs/>
          <w:i/>
          <w:kern w:val="0"/>
          <w:szCs w:val="24"/>
        </w:rPr>
        <w:t xml:space="preserve"> полугодие 2022-2023 учебного года</w:t>
      </w:r>
    </w:p>
    <w:p w:rsidR="005C6D43" w:rsidRPr="005C6D43" w:rsidRDefault="005C6D43" w:rsidP="005C6D43">
      <w:pPr>
        <w:autoSpaceDE w:val="0"/>
        <w:autoSpaceDN w:val="0"/>
        <w:adjustRightInd w:val="0"/>
        <w:rPr>
          <w:b/>
          <w:bCs/>
          <w:kern w:val="0"/>
          <w:szCs w:val="24"/>
        </w:rPr>
      </w:pPr>
    </w:p>
    <w:p w:rsidR="005C6D43" w:rsidRPr="005C6D43" w:rsidRDefault="005C6D43" w:rsidP="005C6D43">
      <w:pPr>
        <w:autoSpaceDE w:val="0"/>
        <w:autoSpaceDN w:val="0"/>
        <w:adjustRightInd w:val="0"/>
        <w:ind w:firstLine="708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 xml:space="preserve">В соответствии со ст. 28 «Компетенция и ответственность образовательного учреждения» Федерального Закона РФ №273-ФЗ от 29.12.2012г. «Об образовании в РФ», на основании письма </w:t>
      </w:r>
      <w:proofErr w:type="spellStart"/>
      <w:r w:rsidRPr="005C6D43">
        <w:rPr>
          <w:kern w:val="0"/>
          <w:szCs w:val="24"/>
        </w:rPr>
        <w:t>Минпросвещения</w:t>
      </w:r>
      <w:proofErr w:type="spellEnd"/>
      <w:r w:rsidRPr="005C6D43">
        <w:rPr>
          <w:kern w:val="0"/>
          <w:szCs w:val="24"/>
        </w:rPr>
        <w:t xml:space="preserve"> России исх. № СК-228/03 от 06.08.2021г, </w:t>
      </w:r>
      <w:proofErr w:type="spellStart"/>
      <w:r w:rsidRPr="005C6D43">
        <w:rPr>
          <w:kern w:val="0"/>
          <w:szCs w:val="24"/>
        </w:rPr>
        <w:t>Рособрнадзора</w:t>
      </w:r>
      <w:proofErr w:type="spellEnd"/>
      <w:r w:rsidRPr="005C6D43">
        <w:rPr>
          <w:kern w:val="0"/>
          <w:szCs w:val="24"/>
        </w:rPr>
        <w:t xml:space="preserve"> исх. № 01.169/08-01 от 06.08.2021г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</w:t>
      </w:r>
      <w:r>
        <w:rPr>
          <w:kern w:val="0"/>
          <w:szCs w:val="24"/>
        </w:rPr>
        <w:t>ебном году</w:t>
      </w:r>
      <w:r w:rsidRPr="005C6D43">
        <w:rPr>
          <w:kern w:val="0"/>
          <w:szCs w:val="24"/>
        </w:rPr>
        <w:t>», письма Комитета общего и профессионального образования № 19-19126/2021 от 17.08.2021г с целью упорядочивания оценочных процедур</w:t>
      </w:r>
    </w:p>
    <w:p w:rsidR="005C6D43" w:rsidRPr="005C6D43" w:rsidRDefault="005C6D43" w:rsidP="005C6D43">
      <w:pPr>
        <w:autoSpaceDE w:val="0"/>
        <w:autoSpaceDN w:val="0"/>
        <w:adjustRightInd w:val="0"/>
        <w:rPr>
          <w:kern w:val="0"/>
          <w:szCs w:val="24"/>
        </w:rPr>
      </w:pPr>
    </w:p>
    <w:p w:rsidR="005C6D43" w:rsidRPr="005C6D43" w:rsidRDefault="005C6D43" w:rsidP="005C6D43">
      <w:pPr>
        <w:autoSpaceDE w:val="0"/>
        <w:autoSpaceDN w:val="0"/>
        <w:adjustRightInd w:val="0"/>
        <w:jc w:val="center"/>
        <w:rPr>
          <w:kern w:val="0"/>
          <w:szCs w:val="24"/>
        </w:rPr>
      </w:pPr>
      <w:r w:rsidRPr="005C6D43">
        <w:rPr>
          <w:kern w:val="0"/>
          <w:szCs w:val="24"/>
        </w:rPr>
        <w:t>ПРИКАЗЫВАЮ:</w:t>
      </w:r>
    </w:p>
    <w:p w:rsidR="005C6D43" w:rsidRPr="005C6D43" w:rsidRDefault="005C6D43" w:rsidP="005C6D43">
      <w:pPr>
        <w:autoSpaceDE w:val="0"/>
        <w:autoSpaceDN w:val="0"/>
        <w:adjustRightInd w:val="0"/>
        <w:jc w:val="center"/>
        <w:rPr>
          <w:kern w:val="0"/>
          <w:szCs w:val="24"/>
        </w:rPr>
      </w:pP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 xml:space="preserve">1. Утвердить график проведения оценочных процедур МОБУ СОШ № </w:t>
      </w:r>
      <w:r>
        <w:rPr>
          <w:kern w:val="0"/>
          <w:szCs w:val="24"/>
        </w:rPr>
        <w:t>36</w:t>
      </w:r>
      <w:r w:rsidRPr="005C6D43">
        <w:rPr>
          <w:kern w:val="0"/>
          <w:szCs w:val="24"/>
        </w:rPr>
        <w:t xml:space="preserve"> на </w:t>
      </w:r>
      <w:r w:rsidR="00DD1AB8">
        <w:rPr>
          <w:kern w:val="0"/>
          <w:szCs w:val="24"/>
          <w:lang w:val="en-US"/>
        </w:rPr>
        <w:t>II</w:t>
      </w:r>
      <w:r w:rsidRPr="005C6D43">
        <w:rPr>
          <w:kern w:val="0"/>
          <w:szCs w:val="24"/>
        </w:rPr>
        <w:t xml:space="preserve"> полугодие 202</w:t>
      </w:r>
      <w:r>
        <w:rPr>
          <w:kern w:val="0"/>
          <w:szCs w:val="24"/>
        </w:rPr>
        <w:t>2</w:t>
      </w:r>
      <w:r w:rsidRPr="005C6D43">
        <w:rPr>
          <w:kern w:val="0"/>
          <w:szCs w:val="24"/>
        </w:rPr>
        <w:t>-202</w:t>
      </w:r>
      <w:r>
        <w:rPr>
          <w:kern w:val="0"/>
          <w:szCs w:val="24"/>
        </w:rPr>
        <w:t>3</w:t>
      </w:r>
      <w:r w:rsidRPr="005C6D43">
        <w:rPr>
          <w:kern w:val="0"/>
          <w:szCs w:val="24"/>
        </w:rPr>
        <w:t xml:space="preserve"> уч</w:t>
      </w:r>
      <w:r>
        <w:rPr>
          <w:kern w:val="0"/>
          <w:szCs w:val="24"/>
        </w:rPr>
        <w:t>ебного года</w:t>
      </w:r>
      <w:r w:rsidR="006848E6">
        <w:rPr>
          <w:kern w:val="0"/>
          <w:szCs w:val="24"/>
        </w:rPr>
        <w:t xml:space="preserve"> (Приложение)</w:t>
      </w:r>
      <w:r w:rsidRPr="005C6D43">
        <w:rPr>
          <w:kern w:val="0"/>
          <w:szCs w:val="24"/>
        </w:rPr>
        <w:t>.</w:t>
      </w: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>2. Учителям - предметникам:</w:t>
      </w:r>
    </w:p>
    <w:p w:rsidR="005C6D43" w:rsidRDefault="005C6D43" w:rsidP="005C6D43">
      <w:pPr>
        <w:autoSpaceDE w:val="0"/>
        <w:autoSpaceDN w:val="0"/>
        <w:adjustRightInd w:val="0"/>
        <w:ind w:left="567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 xml:space="preserve">- проводить оценочные процедуры по каждому учебному предмету в одной параллели не чаще 1 раза в 2,5 недели. При этом объем учебного времени, затрачиваемого на проведение оценочных процедур, не должен превышать 10 % от всего объема учебного времени, отводимого на изучение данного учебного предмета в данной параллели в текущем учебном году; </w:t>
      </w:r>
    </w:p>
    <w:p w:rsidR="005C6D43" w:rsidRPr="005C6D43" w:rsidRDefault="005C6D43" w:rsidP="005C6D43">
      <w:pPr>
        <w:autoSpaceDE w:val="0"/>
        <w:autoSpaceDN w:val="0"/>
        <w:adjustRightInd w:val="0"/>
        <w:ind w:left="567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>-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5C6D43" w:rsidRPr="005C6D43" w:rsidRDefault="005C6D43" w:rsidP="005C6D43">
      <w:pPr>
        <w:autoSpaceDE w:val="0"/>
        <w:autoSpaceDN w:val="0"/>
        <w:adjustRightInd w:val="0"/>
        <w:ind w:left="567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>-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«предварительных» контрольных или проверочных работ непосредственно перед планируемой датой проведения оценочной процедуры;</w:t>
      </w:r>
    </w:p>
    <w:p w:rsidR="005C6D43" w:rsidRPr="005C6D43" w:rsidRDefault="005C6D43" w:rsidP="005C6D43">
      <w:pPr>
        <w:autoSpaceDE w:val="0"/>
        <w:autoSpaceDN w:val="0"/>
        <w:adjustRightInd w:val="0"/>
        <w:ind w:left="567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lastRenderedPageBreak/>
        <w:t>- при проведении оценочной процедуры учитывать необходимость реализации в рамках учебного предмета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учащимися при выполнении работы, отработка выявленных проблем, пи необходимости – повторение и закрепление материала;</w:t>
      </w:r>
    </w:p>
    <w:p w:rsidR="005C6D43" w:rsidRPr="005C6D43" w:rsidRDefault="005C6D43" w:rsidP="005C6D43">
      <w:pPr>
        <w:autoSpaceDE w:val="0"/>
        <w:autoSpaceDN w:val="0"/>
        <w:adjustRightInd w:val="0"/>
        <w:ind w:left="567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>-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</w:t>
      </w: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 xml:space="preserve">3. Руководителям </w:t>
      </w:r>
      <w:r>
        <w:rPr>
          <w:kern w:val="0"/>
          <w:szCs w:val="24"/>
        </w:rPr>
        <w:t>методических объединений</w:t>
      </w:r>
      <w:r w:rsidRPr="005C6D43">
        <w:rPr>
          <w:kern w:val="0"/>
          <w:szCs w:val="24"/>
        </w:rPr>
        <w:t>:</w:t>
      </w: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>- своевременно вносить корректировки в график контрольных работ.</w:t>
      </w: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 xml:space="preserve">4. Ответственной за размещение </w:t>
      </w:r>
      <w:r w:rsidR="006848E6">
        <w:rPr>
          <w:kern w:val="0"/>
          <w:szCs w:val="24"/>
        </w:rPr>
        <w:t xml:space="preserve">графика оценочных процедур </w:t>
      </w:r>
      <w:r w:rsidRPr="005C6D43">
        <w:rPr>
          <w:kern w:val="0"/>
          <w:szCs w:val="24"/>
        </w:rPr>
        <w:t xml:space="preserve">на сайте ОУ </w:t>
      </w:r>
      <w:r w:rsidR="006848E6">
        <w:rPr>
          <w:kern w:val="0"/>
          <w:szCs w:val="24"/>
        </w:rPr>
        <w:t>Фроловой Г.А</w:t>
      </w:r>
      <w:r w:rsidRPr="005C6D43">
        <w:rPr>
          <w:kern w:val="0"/>
          <w:szCs w:val="24"/>
        </w:rPr>
        <w:t xml:space="preserve"> разместить данный приказ на официальном сайте школы на главной странице подраздела «Документы» раздела «Сведения об образовательной организации» в виде электронного документа в срок до 1</w:t>
      </w:r>
      <w:r w:rsidR="006848E6">
        <w:rPr>
          <w:kern w:val="0"/>
          <w:szCs w:val="24"/>
        </w:rPr>
        <w:t>4</w:t>
      </w:r>
      <w:r w:rsidRPr="005C6D43">
        <w:rPr>
          <w:kern w:val="0"/>
          <w:szCs w:val="24"/>
        </w:rPr>
        <w:t xml:space="preserve"> </w:t>
      </w:r>
      <w:r w:rsidR="00DD1AB8">
        <w:rPr>
          <w:kern w:val="0"/>
          <w:szCs w:val="24"/>
        </w:rPr>
        <w:t>января</w:t>
      </w:r>
      <w:r w:rsidRPr="005C6D43">
        <w:rPr>
          <w:kern w:val="0"/>
          <w:szCs w:val="24"/>
        </w:rPr>
        <w:t xml:space="preserve"> 202</w:t>
      </w:r>
      <w:r w:rsidR="00DD1AB8">
        <w:rPr>
          <w:kern w:val="0"/>
          <w:szCs w:val="24"/>
        </w:rPr>
        <w:t>3</w:t>
      </w:r>
      <w:r w:rsidR="006848E6">
        <w:rPr>
          <w:kern w:val="0"/>
          <w:szCs w:val="24"/>
        </w:rPr>
        <w:t xml:space="preserve"> года.</w:t>
      </w: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>5. График может быть скорректирован при наличии изменений учебного плана, вызванных:</w:t>
      </w: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>- эпидемиологической ситуацией;</w:t>
      </w: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>- участием ОО в проведении национальных или международных исследованиях качества образования в соответствии с Приказом в случае, если такое участие согласовано после публикации ОО графика;</w:t>
      </w: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  <w:r w:rsidRPr="005C6D43">
        <w:rPr>
          <w:kern w:val="0"/>
          <w:szCs w:val="24"/>
        </w:rPr>
        <w:t>- другими значимыми причинами.</w:t>
      </w:r>
    </w:p>
    <w:p w:rsidR="005C6D43" w:rsidRPr="005C6D43" w:rsidRDefault="005C6D43" w:rsidP="005C6D43">
      <w:pPr>
        <w:autoSpaceDE w:val="0"/>
        <w:autoSpaceDN w:val="0"/>
        <w:adjustRightInd w:val="0"/>
        <w:jc w:val="both"/>
        <w:rPr>
          <w:kern w:val="0"/>
          <w:szCs w:val="24"/>
        </w:rPr>
      </w:pPr>
    </w:p>
    <w:p w:rsidR="005C6D43" w:rsidRPr="005C6D43" w:rsidRDefault="005C6D43" w:rsidP="005C6D43">
      <w:pPr>
        <w:autoSpaceDE w:val="0"/>
        <w:autoSpaceDN w:val="0"/>
        <w:adjustRightInd w:val="0"/>
        <w:rPr>
          <w:kern w:val="0"/>
          <w:szCs w:val="24"/>
        </w:rPr>
      </w:pPr>
      <w:r w:rsidRPr="005C6D43">
        <w:rPr>
          <w:kern w:val="0"/>
          <w:szCs w:val="24"/>
        </w:rPr>
        <w:t>6. Контроль  исполнени</w:t>
      </w:r>
      <w:r w:rsidR="006848E6">
        <w:rPr>
          <w:kern w:val="0"/>
          <w:szCs w:val="24"/>
        </w:rPr>
        <w:t>я</w:t>
      </w:r>
      <w:r w:rsidRPr="005C6D43">
        <w:rPr>
          <w:kern w:val="0"/>
          <w:szCs w:val="24"/>
        </w:rPr>
        <w:t xml:space="preserve"> приказа </w:t>
      </w:r>
      <w:r w:rsidR="006848E6">
        <w:rPr>
          <w:kern w:val="0"/>
          <w:szCs w:val="24"/>
        </w:rPr>
        <w:t>оставляю за собой</w:t>
      </w:r>
      <w:r w:rsidRPr="005C6D43">
        <w:rPr>
          <w:kern w:val="0"/>
          <w:szCs w:val="24"/>
        </w:rPr>
        <w:t>.</w:t>
      </w:r>
    </w:p>
    <w:p w:rsidR="005C6D43" w:rsidRPr="005C6D43" w:rsidRDefault="005C6D43" w:rsidP="005C6D43">
      <w:pPr>
        <w:autoSpaceDE w:val="0"/>
        <w:autoSpaceDN w:val="0"/>
        <w:adjustRightInd w:val="0"/>
        <w:rPr>
          <w:kern w:val="0"/>
          <w:szCs w:val="24"/>
        </w:rPr>
      </w:pPr>
    </w:p>
    <w:p w:rsidR="005C6D43" w:rsidRPr="005C6D43" w:rsidRDefault="005C6D43" w:rsidP="005C6D43">
      <w:pPr>
        <w:autoSpaceDE w:val="0"/>
        <w:autoSpaceDN w:val="0"/>
        <w:adjustRightInd w:val="0"/>
        <w:rPr>
          <w:kern w:val="0"/>
          <w:szCs w:val="24"/>
        </w:rPr>
      </w:pPr>
    </w:p>
    <w:p w:rsidR="00EB7F5A" w:rsidRDefault="005C6D43" w:rsidP="005C6D43">
      <w:pPr>
        <w:autoSpaceDE w:val="0"/>
        <w:autoSpaceDN w:val="0"/>
        <w:adjustRightInd w:val="0"/>
        <w:jc w:val="center"/>
        <w:rPr>
          <w:kern w:val="0"/>
          <w:szCs w:val="24"/>
        </w:rPr>
      </w:pPr>
      <w:r w:rsidRPr="005C6D43">
        <w:rPr>
          <w:kern w:val="0"/>
          <w:szCs w:val="24"/>
        </w:rPr>
        <w:t>Директор МО</w:t>
      </w:r>
      <w:r w:rsidR="006848E6" w:rsidRPr="005C6D43">
        <w:rPr>
          <w:kern w:val="0"/>
          <w:szCs w:val="24"/>
        </w:rPr>
        <w:t>Б</w:t>
      </w:r>
      <w:r w:rsidRPr="005C6D43">
        <w:rPr>
          <w:kern w:val="0"/>
          <w:szCs w:val="24"/>
        </w:rPr>
        <w:t xml:space="preserve">У СОШ № </w:t>
      </w:r>
      <w:r w:rsidR="006848E6">
        <w:rPr>
          <w:kern w:val="0"/>
          <w:szCs w:val="24"/>
        </w:rPr>
        <w:t>36                            Сирота Л.И.</w:t>
      </w:r>
    </w:p>
    <w:p w:rsidR="00CE2439" w:rsidRDefault="00CE2439" w:rsidP="005C6D43">
      <w:pPr>
        <w:autoSpaceDE w:val="0"/>
        <w:autoSpaceDN w:val="0"/>
        <w:adjustRightInd w:val="0"/>
        <w:jc w:val="center"/>
        <w:rPr>
          <w:kern w:val="0"/>
          <w:szCs w:val="24"/>
        </w:rPr>
      </w:pPr>
    </w:p>
    <w:p w:rsidR="00CE2439" w:rsidRDefault="00CE2439" w:rsidP="005C6D43">
      <w:pPr>
        <w:autoSpaceDE w:val="0"/>
        <w:autoSpaceDN w:val="0"/>
        <w:adjustRightInd w:val="0"/>
        <w:jc w:val="center"/>
        <w:rPr>
          <w:kern w:val="0"/>
          <w:szCs w:val="24"/>
        </w:rPr>
      </w:pPr>
    </w:p>
    <w:p w:rsidR="00CE2439" w:rsidRDefault="00CE2439" w:rsidP="005C6D43">
      <w:pPr>
        <w:autoSpaceDE w:val="0"/>
        <w:autoSpaceDN w:val="0"/>
        <w:adjustRightInd w:val="0"/>
        <w:jc w:val="center"/>
        <w:rPr>
          <w:kern w:val="0"/>
          <w:szCs w:val="24"/>
        </w:rPr>
      </w:pPr>
    </w:p>
    <w:p w:rsidR="00CE2439" w:rsidRDefault="00CE2439" w:rsidP="005C6D43">
      <w:pPr>
        <w:autoSpaceDE w:val="0"/>
        <w:autoSpaceDN w:val="0"/>
        <w:adjustRightInd w:val="0"/>
        <w:jc w:val="center"/>
        <w:rPr>
          <w:kern w:val="0"/>
          <w:szCs w:val="24"/>
        </w:rPr>
      </w:pPr>
    </w:p>
    <w:p w:rsidR="00CE2439" w:rsidRDefault="00CE2439" w:rsidP="00CE2439">
      <w:pPr>
        <w:autoSpaceDE w:val="0"/>
        <w:autoSpaceDN w:val="0"/>
        <w:adjustRightInd w:val="0"/>
        <w:rPr>
          <w:kern w:val="0"/>
          <w:szCs w:val="24"/>
        </w:rPr>
      </w:pPr>
      <w:r>
        <w:rPr>
          <w:kern w:val="0"/>
          <w:szCs w:val="24"/>
        </w:rPr>
        <w:t>С приказом ознакомлена:</w:t>
      </w:r>
    </w:p>
    <w:p w:rsidR="00CE2439" w:rsidRPr="005C6D43" w:rsidRDefault="00CE2439" w:rsidP="00CE2439">
      <w:pPr>
        <w:autoSpaceDE w:val="0"/>
        <w:autoSpaceDN w:val="0"/>
        <w:adjustRightInd w:val="0"/>
        <w:rPr>
          <w:sz w:val="24"/>
          <w:szCs w:val="24"/>
        </w:rPr>
      </w:pPr>
      <w:r>
        <w:rPr>
          <w:kern w:val="0"/>
          <w:szCs w:val="24"/>
        </w:rPr>
        <w:t>Фролова Г.А.</w:t>
      </w:r>
      <w:bookmarkStart w:id="0" w:name="_GoBack"/>
      <w:bookmarkEnd w:id="0"/>
    </w:p>
    <w:sectPr w:rsidR="00CE2439" w:rsidRPr="005C6D43" w:rsidSect="00EB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D43"/>
    <w:rsid w:val="005C6D43"/>
    <w:rsid w:val="006848E6"/>
    <w:rsid w:val="008D6431"/>
    <w:rsid w:val="00CE2439"/>
    <w:rsid w:val="00DD1AB8"/>
    <w:rsid w:val="00EB7F5A"/>
    <w:rsid w:val="00F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572CE-E60B-4281-BA93-B3ECA9E6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kern w:val="28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8EAA-EB3E-4495-A7CF-46EDD54C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101340581</cp:lastModifiedBy>
  <cp:revision>6</cp:revision>
  <cp:lastPrinted>2023-04-11T09:27:00Z</cp:lastPrinted>
  <dcterms:created xsi:type="dcterms:W3CDTF">2022-09-13T11:50:00Z</dcterms:created>
  <dcterms:modified xsi:type="dcterms:W3CDTF">2023-04-11T09:32:00Z</dcterms:modified>
</cp:coreProperties>
</file>